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C804" w14:textId="77777777" w:rsidR="00F43C65" w:rsidRPr="00F43C65" w:rsidRDefault="00F43C65" w:rsidP="00F43C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ОБЩИНСКИ СЪВЕТ  -   СИЛИСТРА</w:t>
      </w:r>
    </w:p>
    <w:p w14:paraId="1184269C" w14:textId="77777777" w:rsidR="00F43C65" w:rsidRPr="00F43C65" w:rsidRDefault="00F43C65" w:rsidP="00F43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9EA8B" w14:textId="77777777" w:rsidR="00F43C65" w:rsidRPr="00F43C65" w:rsidRDefault="00F43C65" w:rsidP="00F43C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t>ВЗЕТО НА ЗАСЕДАНИЕ С ПРОТОКОЛ № 40 ОТ 15.02.2007 год.</w:t>
      </w:r>
    </w:p>
    <w:p w14:paraId="7E378EFD" w14:textId="77777777" w:rsidR="00F43C65" w:rsidRPr="00F43C65" w:rsidRDefault="00F43C65" w:rsidP="00F43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По точка седма от дневния ред  - Предложение за  Бюджет 2007 година на Община Силистра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14:paraId="34757E77" w14:textId="77777777" w:rsidR="00F43C65" w:rsidRPr="00F43C65" w:rsidRDefault="00F43C65" w:rsidP="00F4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ОБЩИНСКИЯТ  СЪВЕТ  ПРИЕ</w:t>
      </w: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Р Е Ш Е Н И Е</w:t>
      </w: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  <w:t>№ 1236</w:t>
      </w:r>
    </w:p>
    <w:p w14:paraId="2B90EB0D" w14:textId="1A816D21" w:rsidR="00FC0057" w:rsidRDefault="00F43C65" w:rsidP="00F43C65"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1. Приема бюджета за 2007 г. както следва: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 По прихода в размер на 19 951 226 лв. /съгласно Приложения № 1 и 1а/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1.1.1. Приходи от държавни трансфери и преходен остатък в размер на 10 753 381 лв.,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в т.ч. 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1.1.1.1. Преотстъпен данък по ЗОДФЛ за делегирани дейности (ДД) в размер на 6 031 827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1.1.1.2. Обща допълваща субсидия в размер на 4 515 566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1.1.1.3. Целева субсидия за капиталови разходи за финансиране на ДД в размер на 132 655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1.1.1.4. Преходен остатък от 2006 г. в размер на 73 333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 Приходи за местни дейности в размер на 9 197 845 лв.,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в т.ч. 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1.1.2.1. Данъчни приходи в размер на 1 800 000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1.1.2.2. Неданъчни приходи в размер на 6 556 025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1.1.2.3.  Обща изравнителна субсидия в размер на 890 200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1.1.2.4.  Компенсиращ трансфер за отменения пътен данък в размер на 479 900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1.1.2.5. За зимно поддържане на пътищата  34 900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1.1.2.6. Целева субсидия за капиталови разходи за местни дейности в размер на 444 245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1.1.2.7. Друго финансиране в размер на        -   1 326 483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1.1.2.8. Преходен остатък от 2006 г. в размер на 319 058 лв., в т.ч. от валутната сметка  -   284 389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 По разходите в размер на 19 951 226 лв., разпределени по функции, групи, дейности и параграфи, съгласно Приложения № 2 и 2а, в т.ч.: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1.2.1. За делегирани държавни дейности в размер на 11 081 534 лв.,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от тях: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1.2.1.1. От държавни трансфери -  10 680 048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1.2.1.2. От преходен остатък от 2006 г.  -   73 333 лв., разпределен както следва: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              - за дейност " Читалища" с. Айдемир  -   5 000лв.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- за дейност " Общообразователни училища"   4 401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- за дейност " ЦДГ" -   21 332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- за капиталови р-ди  -   42 600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1.2.1.3. От местни приходи  -   328 153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1.2.2. За местни дейности в размер на 8 869 692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1.2.3. Резерв за неотложни и непредвидени разходи в размер на 651 557 лв. в т.ч.: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1.2.3.1. За делегирани държавни дейности  -   451 557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1.2.3.2. За местни дейности -  200 000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1.3 Инвестиционна програма в размер на 1 450 350 лв., съгласно приложен поименен списък Приложение № 3.       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2. Утвърждава разчета за субсидии на организации с нестопанска цел за Драматичен театър гр.Силистра  - 80 000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 Приема следните лимити за разходи: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3.1. Социално-битови в размер на 3 % от начислените трудови възнаграждения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3.2. Представителни разходи в размер на 65 000 лв., в т.ч. за общински съвет  -   25 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3.3. Режийни разноски в размер на 2,00 лв.  на ученик, за ученическо-столово хранене от спортните паралелки към Общинско спортно училище -   гр. Силистра. Осигурените средства да се отразят във ф-я  " Образование" - местна дейност " Столове"      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              3.4. Помощи по Решение на Общински съвет  -   30 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3.5. На основание чл.32, ал.1 от ПМС № 20 от 02.02.2007 г. определя разходите за погребения за самотни, без близки и роднини, бездомни, безпризорни, настанени в заведенията за социални услуги и регистрирани в службите за социално подпомагане лица в размер от 205,20 лв. с ДДС за едно погребение, в т.ч. за ковчег  -   49,50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3.6. На основание чл.21, ал.2 от ЗМСМА и чл.31, ал.1 от ПМС № 20 от 2007 г. за изпълнението на държавния бюджет на Република България за 2007 г. утвърждава длъжностите, които имат право на транспортни разноски, както следва: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Главен специалист " Гробищни паркове"   1бр.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Специалист " Гробищен регистър"                     2 бр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Изпълнител " Работник гробищни дейности"   4 бр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Каменоделци    2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            3.7. Утвърждава списък на учителите, които имат право на транспортни разходи от местоживеенето до местоработата им и обратно при спазване на следните две условия :   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  Работното място / училище, детска градина, полудневна група/ е различно от местоживеенето на учителя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В населеното място, където е седалището на училището или детската градина не живеят учители със специалност и квалификация, изискващи се за заемане на съответните длъжности, съгласно Приложение № 4   и размера на средствата в рамките на  нормативно установените, но не по  -   ниски от 85 % от действителните разходи.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4. Приема числеността на персонала: общо  -   1 616 бр., в т.ч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  за местни дейности  -     227 бр. за общински дейности и утвърждава, считано от 01.01.2007 г., средна месечна брутна работна заплата на едно лице:   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по функция 5 " Социално осигуряване, подпомагане и грижи" , дейност 524 " Домашен социален патронаж" в размер на 269.47 лв., при щатна численост  -   35 бр. 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по функция 6, дейност 619  " Други дейности по жилищното строителство, благоустройството и регионалното развитие" в размер на 315.60 лв. при щатна численост 82 броя всичко, в т.ч.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на " ДД по жилищното строителство и благоустройството и регионалното развитие" в размер на 325.71 лв. при щатна численост  - 29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на ОбП " Жилфонд" в размер на 299.56 лв. при щатна численост  - 27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на ОбП " РД за ТБО" в размер на 320.99 лв. при щатна численост  - 26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по функция 7 " Почивно дело, култура, религиозни дейности" в размер на 279.62 лв. при щатна численост 57 броя всичко, в т.ч.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за група " Култура" -   268,00 лв., при численост 36 бр.,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за ОбП " Обреди" -   299,53 лв. при щатна численост  -   21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по функция 8 " Икономически дейности и услуги" в размер на 307.23 лв. при щатна численост 35 броя всичко, в т.ч.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за ОбП " Общински пазари и паркинги" -   в размер на 299.56 лв. при щатна численост 10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за дейност 898  - в размер на 324.69 лв., при численост 11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за отдел " Сигурност и опазване на обществения ред" -   299,90 лв. при щатна численост  - 14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- за дофинансиране  - 18 бр. и утвърждава, считано от 01.01.2007 г., средна месечна брутна работна заплата на едно лице в размер на 409.78 лв. в т.ч.: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по функция 1 " Общи държавни служби" за дейност 122 Общинска администрация  - 431.74 лв. при щатна численост  - 15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-   по функция 3 " Образование" за дейност 311 " ЦДГ" -   300.00 лв. при щатна численост  -   3 бр.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5. Приема план -   сметките на извънбюджетните фондове, съгласно /Приложение № 5. /В съответствие с прил. № 10 към &amp; 38 от ЗДБРБ за 2007 г./ по прихода  - 209 000 лв. и по разхода  -    209  000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6. Приема финансовите сметки на общинските предприятия, съгласно Приложение № 6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7. Определя, съгласно чл.11 и при спазване изискванията по чл.12 от ЗОД: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 Годишния размер на плащанията по общинския дълг да не е по вече от 1 759 890 лв.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8. Задължава кмета да разпредели и утвърди одобрените средства по общинския бюджет по пълна бюджетна класификация и по тримесечия. Месечния план да се счита за равен на една трета от тримесечния план.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9. Дава съгласие да се ползва безлихвен заем от централния бюджет за финансиране на разходи до възстановяването им по одобрени проекти и програми, съфинансирани от ЕС.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10. Дава съгласие, на основание чл.46, ал.1 от Наредбата за съставянето, изпълнението и отчитането бюджета на Община Силистра възникналият временен недостиг на бюджетни средства за  -   местни -   дейности да се покрива текущо с 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временни безлихвени заеми от извънбюджетни сметки и фондове на общината и от други източници.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11. Възлага на кмета на общината 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11.1. Да определи конкретните права и отговорности на второстепенните и третостепенни разпоредители с бюджетни кредити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11.2.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 за финансово управление и контрол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  11.3. При възникване на временен недостиг на средства за финансиране на  " държавни дейности" , да отправи мотивирано искане до министъра на финансите за авансово предоставяне на одобрената субсидия или държавния трансфер на ДДФЛ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  11.4.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  11.5. Да предлага на общинския съвет след 30 юни да се прехвърлят средства от един вид разходи в друг вид разходи в съответната делегирана дейност, без да се увеличава СМБРЗ, утвърдена от отрасловото министерство.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12. При спазване на общия размер на бюджета, предоставя следните правомощия на кмета /чл.27. от ЗОБ/: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12.1. Да изменя размера на бюджетните кредити за различните видове разходи, в рамките на общинските разходи на една бюджетна дейност, без средствата за заплати, осигурителни вноски и стипендии в частта за делегираните от държавата дейности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12.2. Да прехвърля бюджетни кредити за различни видове разходи в една дейност или от една дейност в друга в границите на една бюджетна група, без да изменя общия й размер в частта за местните дейности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12.3. Да се разпорежда с резервния бюджетен кредит по т.1.2.3.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12.4 Да кандидатства за средства от централния бюджет и други източници за съфинасиране на общински програми и проекти.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             12.5 Да разработва общински проекти за осигуряване на алтернативни източници на средства за реализиране на определените годишни цели на общината.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13. В изпълнение на Постановление № 30 от 09.02.1998 година на Министерски съвет, утвърждава принципа за разпределение на бюджета на общинските училища, както следва: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 В изпълнение на ПМС № 30от 09.02.98 г. утвърждава формула за разпределяне на бюджета на общински училища, както следва: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3.1  S= A+B+C+P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  - Бюджет на общински училища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А- средства за държавни дейности във функция " Образование"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Общообразователни училища,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Спортно училище,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Общежитие,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6 -год. Деца в полудневна група в училище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Стипендии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В  -   средства от общински дейности и дофинансиране на държавни дейности с 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местни приходи във функция  " Образование" 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Столове,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Собствени приходи на училищата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С  - други целеви средства, определени с решение на МС,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Р- резерв за непредвидени разходи. Останалите средства от резерва се разпределят в края на годината между училищата на база издръжка на един ученик.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3.2 Формула за разпределяне на средствата определени с единния стандарт за общинските общообразователни училища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SДУ = RУ+ Vу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SДУ  - бюджетни средства на отделното училище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RУ  - средства за издръжка на персонала на училището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Vу  - средства за веществена издръжка на училището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RУ = ФРЗ + ОП + ДрВ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ФРЗ = (Nу. Kу + N1. Kпиг). СБРЗу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Nу  - брой ученици за съответната учебна година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Kу  - коефициент на училището, съобразен с националния стандарт от Решение на МС № 21 от 19.01.2006 г.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N1  - брой ученици в полуинтернатните групи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Kпиг  - коефициент за полуинтернатните групи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ОП  - осигурителни плащания  - необходим % от ФРЗ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ДрВ  - други възнаграждения и плащания- 5% от ФРЗ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Vу = ( K +Ki).y.x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у  - брой ученици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х  - средна месечна издръжка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К- тегловен коефициент, съответстваш на необходимите средства за средна месечна издръжка на един ученик в различни етапи на обучение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I  - IV клас  - 0,9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V  - VIII клас  - 1.1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VIII  - XII клас  - 1.3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Ki  - коригиращ коефициент, където i = 1,2,3,.......n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Маломерни паралелки  - 1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Музика  - 0,1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Хореография  - 0,2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Изобразително изкуство  - 0,1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Ранно чуждоезиково обучение -0,1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Профилирани паралелки  - 0,2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Полуинтернатни групи  - 0,2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Отопление с нафта  - 0,5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Отопление с твърдо гориво  - 0,1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Отдалеченост  - 0,5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Използваемост на класни стаи и кабинети до 60% - 0,4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Използваемост на класни стаи и кабинети до 80% - 0,2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-          Използваемост на класни стаи и кабинети над 81 % - 0,1.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3.3 Средствата от единния стандарт на 6 год. Деца в полудневни групи към училищата се разпределят на база брой деца в съответните училища.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3.4 Средствата за стипендии се разпределят на база брой стипендианти.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lastRenderedPageBreak/>
        <w:t>14. Просрочените задължения към 31.12.2006год. в размер на 3  122  743 лв.  са включени в бюджета за 2007 год. по съответните функции, дейности и параграфи съгласно ЕБК за 2007 год.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15.   </w:t>
      </w:r>
      <w:r w:rsidRPr="00F43C6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t>ЗАДЪЛЖАВА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 кмета на община Силистра да предложи на Общински съвет  -   Силистра възможност за разпореждане с частна общинска собственост  - хижата в с. Ветрен.</w:t>
      </w:r>
      <w:r w:rsidRPr="00F43C6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F43C6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16. Възлага на кмета на общината да представи в Общински съвет -Силистра концепция за възстановяване, развитие и усъвършенстване на радиотранслационната мрежа в Община Силистра в контекста на Областна мрежа, както и за целесъобразното и използване за информационното обслужване на населението от страна на Общински съвет -   Силистра и на Община Силистра.</w:t>
      </w:r>
    </w:p>
    <w:sectPr w:rsidR="00FC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09"/>
    <w:rsid w:val="00952909"/>
    <w:rsid w:val="00F43C65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26908-10C0-4A2B-B750-0074A74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2</cp:revision>
  <dcterms:created xsi:type="dcterms:W3CDTF">2021-04-29T03:39:00Z</dcterms:created>
  <dcterms:modified xsi:type="dcterms:W3CDTF">2021-04-29T03:39:00Z</dcterms:modified>
</cp:coreProperties>
</file>